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1"/>
        <w:gridCol w:w="1696"/>
      </w:tblGrid>
      <w:tr w:rsidR="00EC6D49" w:rsidRPr="00EC6D49" w:rsidTr="002A6DD0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E351B9" w:rsidRPr="00F51584" w:rsidTr="007D5D46">
        <w:trPr>
          <w:trHeight w:val="315"/>
        </w:trPr>
        <w:tc>
          <w:tcPr>
            <w:tcW w:w="10607" w:type="dxa"/>
            <w:gridSpan w:val="2"/>
            <w:shd w:val="clear" w:color="000000" w:fill="FFFFFF"/>
            <w:vAlign w:val="bottom"/>
          </w:tcPr>
          <w:tbl>
            <w:tblPr>
              <w:tblpPr w:leftFromText="180" w:rightFromText="180" w:vertAnchor="text" w:tblpX="80" w:tblpY="1"/>
              <w:tblOverlap w:val="never"/>
              <w:tblW w:w="10456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840"/>
              <w:gridCol w:w="1987"/>
              <w:gridCol w:w="1526"/>
              <w:gridCol w:w="3119"/>
              <w:gridCol w:w="1984"/>
            </w:tblGrid>
            <w:tr w:rsidR="00F51584" w:rsidRPr="0040018E" w:rsidTr="00F51584">
              <w:trPr>
                <w:trHeight w:val="686"/>
              </w:trPr>
              <w:tc>
                <w:tcPr>
                  <w:tcW w:w="1045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9CCFF"/>
                  <w:vAlign w:val="center"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Шкаф управления</w:t>
                  </w:r>
                  <w:r w:rsidRPr="00EA03A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EA03A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Alta</w:t>
                  </w:r>
                  <w:proofErr w:type="spellEnd"/>
                  <w:r w:rsidRPr="00EA03A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val="en-US" w:eastAsia="ru-RU"/>
                    </w:rPr>
                    <w:t>Control KNS</w:t>
                  </w:r>
                </w:p>
              </w:tc>
            </w:tr>
            <w:tr w:rsidR="00F51584" w:rsidRPr="0040018E" w:rsidTr="00F51584">
              <w:trPr>
                <w:trHeight w:val="686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F62116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6211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Модель шкафа управления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F62116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6211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Номинальная мощность одного насоса, кВт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51584" w:rsidRPr="00F62116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6211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Номинальный ток, А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F62116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6211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Габариты, </w:t>
                  </w:r>
                  <w:proofErr w:type="gramStart"/>
                  <w:r w:rsidRPr="00F6211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мм</w:t>
                  </w:r>
                  <w:proofErr w:type="gram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F62116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6211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Базовое исполнение</w:t>
                  </w:r>
                </w:p>
              </w:tc>
            </w:tr>
            <w:tr w:rsidR="00F51584" w:rsidRPr="002D2E9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AC.KNSmini-220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до 0,9кВт / 1ф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710855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51584" w:rsidRPr="00710855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10855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240</w:t>
                  </w: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ru-RU"/>
                    </w:rPr>
                    <w:t>x</w:t>
                  </w: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710855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240</w:t>
                  </w: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ru-RU"/>
                    </w:rPr>
                    <w:t>x</w:t>
                  </w: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710855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20 475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AC.KNS-220-09.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до 0,9кВт / 1ф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600 х 400 х 220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46 935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bookmarkStart w:id="0" w:name="_GoBack" w:colFirst="1" w:colLast="1"/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AC.KNS-220-15.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1,0 - 1,5кВт / 1ф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46 935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AC.KNS-220-25.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1,6 -2,5кВт / 1ф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46 935</w:t>
                  </w:r>
                </w:p>
              </w:tc>
            </w:tr>
            <w:bookmarkEnd w:id="0"/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AC.KNS-220-40.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2,6 - 4,0кВт / 1ф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46 935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AC.KNS-220-64.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4,1 - 6,4кВт / 1ф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46 935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AC.KNS-380-011.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до 1,1кВт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0 – 2,3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600 х 400 х 220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57 435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AC.KNS-380-016.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1,2 - 1,6кВт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2,4 – 3,3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57 435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AC.KNS-380-022.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1,7 - 2,2кВт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3,4 – 4,5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57 435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AC.KNS-380-041.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2,3 - 4,1кВт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4,6 – 8,4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58 380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AC.KNS-380-058.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4,2 - 5,8кВт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8,5 – 11,9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59 745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AC.KNS-380-074.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5,9 - 7,4кВт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12,0 – 15,1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64 260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AC.KNS-380-094.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7,5 - 9,4кВт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15,2 – 19,3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67 935</w:t>
                  </w:r>
                </w:p>
              </w:tc>
            </w:tr>
            <w:tr w:rsidR="00F51584" w:rsidRPr="0040018E" w:rsidTr="00F51584">
              <w:trPr>
                <w:trHeight w:val="275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AC.KNS-380-110.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9,5 - 11,0кВт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19,4 – 22,6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73 395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AC.KNS-380-137.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11,1 - 13,7кВт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22,7 – 28,1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76 965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AC.KNS-380-170.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13,8 - 17,0кВт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28,2 – 34,9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91 770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AC.KNS-380-191.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17,1 - 19,1кВт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35,0 – 39,3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650 х 500 х 220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96 915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AC.KNS-380-240.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19,2 - 24,0кВт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39,4 – 49,4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123 165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AC.KNS-380-301.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24,1 - 30,1кВт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49,5 – 62,0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800 х 600 х 250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149 520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AC.KNS-380-382.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30,2 - 38,2кВт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62,1 – 78,7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173 880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AC.KNS-380-480.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38,3 - 48,0кВт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78,8 – 98,9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235 200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AC.KNS-380-576.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48,0 - 57,6кВт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99,0 – 118,8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243 495</w:t>
                  </w:r>
                </w:p>
              </w:tc>
            </w:tr>
            <w:tr w:rsidR="00F51584" w:rsidRPr="0040018E" w:rsidTr="00F51584">
              <w:trPr>
                <w:trHeight w:val="300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AC.KNS-380-770.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0018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57,7 - 77,0кВт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118,9 – 158,8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DD650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1000х 650 х 300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366 450</w:t>
                  </w:r>
                </w:p>
              </w:tc>
            </w:tr>
            <w:tr w:rsidR="00F51584" w:rsidRPr="0040018E" w:rsidTr="00F51584">
              <w:trPr>
                <w:trHeight w:val="315"/>
              </w:trPr>
              <w:tc>
                <w:tcPr>
                  <w:tcW w:w="1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87C94" w:rsidRDefault="00F51584" w:rsidP="00F515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7C9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AC.KNS-380-900.</w:t>
                  </w:r>
                </w:p>
              </w:tc>
              <w:tc>
                <w:tcPr>
                  <w:tcW w:w="1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DD5DED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D5DE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77,1 - 90,0кВт / 3ф</w:t>
                  </w:r>
                </w:p>
              </w:tc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1584" w:rsidRPr="004A3241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324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158,9 – 185,6</w:t>
                  </w:r>
                </w:p>
              </w:tc>
              <w:tc>
                <w:tcPr>
                  <w:tcW w:w="3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1584" w:rsidRPr="0040018E" w:rsidRDefault="00F51584" w:rsidP="00F51584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51584" w:rsidRPr="00264452" w:rsidRDefault="00F51584" w:rsidP="00F5158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</w:pPr>
                  <w:r w:rsidRPr="00264452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387 450</w:t>
                  </w:r>
                </w:p>
              </w:tc>
            </w:tr>
          </w:tbl>
          <w:p w:rsidR="00F51584" w:rsidRPr="00DD650E" w:rsidRDefault="00F51584" w:rsidP="00F51584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77667">
              <w:rPr>
                <w:rFonts w:ascii="Arial" w:hAnsi="Arial" w:cs="Arial"/>
                <w:b/>
                <w:i/>
                <w:sz w:val="20"/>
                <w:szCs w:val="20"/>
              </w:rPr>
              <w:t>Дополнительные опции: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«т</w:t>
            </w:r>
            <w:r w:rsidRPr="00F77667">
              <w:rPr>
                <w:rFonts w:ascii="Arial" w:hAnsi="Arial" w:cs="Arial"/>
                <w:sz w:val="20"/>
                <w:szCs w:val="20"/>
              </w:rPr>
              <w:t>еплый пакет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Pr="00F77667">
              <w:rPr>
                <w:rFonts w:ascii="Arial" w:hAnsi="Arial" w:cs="Arial"/>
                <w:sz w:val="20"/>
                <w:szCs w:val="20"/>
              </w:rPr>
              <w:t xml:space="preserve"> - 9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F77667">
              <w:rPr>
                <w:rFonts w:ascii="Arial" w:hAnsi="Arial" w:cs="Arial"/>
                <w:sz w:val="20"/>
                <w:szCs w:val="20"/>
              </w:rPr>
              <w:t>900</w:t>
            </w:r>
            <w:r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  <w:r w:rsidRPr="00F77667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51584" w:rsidRPr="004A3195" w:rsidRDefault="00F51584" w:rsidP="00F5158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а</w:t>
            </w:r>
            <w:r w:rsidRPr="00F77667">
              <w:rPr>
                <w:rFonts w:ascii="Arial" w:hAnsi="Arial" w:cs="Arial"/>
                <w:sz w:val="20"/>
                <w:szCs w:val="20"/>
              </w:rPr>
              <w:t>втоматический ввод резерва (АВР); устройство плавного пуска (УПП); индикация тока и напряжения;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7667">
              <w:rPr>
                <w:rFonts w:ascii="Arial" w:hAnsi="Arial" w:cs="Arial"/>
                <w:sz w:val="20"/>
                <w:szCs w:val="20"/>
              </w:rPr>
              <w:t xml:space="preserve">счетчик </w:t>
            </w:r>
            <w:proofErr w:type="spellStart"/>
            <w:r w:rsidRPr="00F77667">
              <w:rPr>
                <w:rFonts w:ascii="Arial" w:hAnsi="Arial" w:cs="Arial"/>
                <w:sz w:val="20"/>
                <w:szCs w:val="20"/>
              </w:rPr>
              <w:t>моточасов</w:t>
            </w:r>
            <w:proofErr w:type="spellEnd"/>
            <w:r w:rsidRPr="00F77667">
              <w:rPr>
                <w:rFonts w:ascii="Arial" w:hAnsi="Arial" w:cs="Arial"/>
                <w:sz w:val="20"/>
                <w:szCs w:val="20"/>
              </w:rPr>
              <w:t xml:space="preserve"> насосов; расходомер; системы диспетчеризации - по дополнительному запросу.</w:t>
            </w:r>
          </w:p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239" w:rsidRDefault="00545239" w:rsidP="00925565">
      <w:pPr>
        <w:spacing w:after="0" w:line="240" w:lineRule="auto"/>
      </w:pPr>
      <w:r>
        <w:separator/>
      </w:r>
    </w:p>
  </w:endnote>
  <w:endnote w:type="continuationSeparator" w:id="0">
    <w:p w:rsidR="00545239" w:rsidRDefault="00545239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239" w:rsidRDefault="00545239" w:rsidP="00925565">
      <w:pPr>
        <w:spacing w:after="0" w:line="240" w:lineRule="auto"/>
      </w:pPr>
      <w:r>
        <w:separator/>
      </w:r>
    </w:p>
  </w:footnote>
  <w:footnote w:type="continuationSeparator" w:id="0">
    <w:p w:rsidR="00545239" w:rsidRDefault="00545239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A6DD0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5239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B35A4-B303-42B6-A0DF-A1CE09F6E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1779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2017-03-17T21:22:00Z</dcterms:created>
  <dcterms:modified xsi:type="dcterms:W3CDTF">2017-03-17T21:22:00Z</dcterms:modified>
</cp:coreProperties>
</file>